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8E5" w:rsidRDefault="001528E5"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"/>
        <w:gridCol w:w="1873"/>
        <w:gridCol w:w="3444"/>
        <w:gridCol w:w="3535"/>
      </w:tblGrid>
      <w:tr w:rsidR="00B17AF0" w:rsidTr="00B17AF0">
        <w:trPr>
          <w:trHeight w:val="350"/>
        </w:trPr>
        <w:tc>
          <w:tcPr>
            <w:tcW w:w="355" w:type="dxa"/>
            <w:vMerge w:val="restart"/>
            <w:shd w:val="clear" w:color="auto" w:fill="C00000"/>
            <w:textDirection w:val="btLr"/>
            <w:vAlign w:val="center"/>
          </w:tcPr>
          <w:p w:rsidR="001528E5" w:rsidRDefault="001528E5" w:rsidP="001528E5">
            <w:pPr>
              <w:ind w:left="113" w:right="113"/>
              <w:jc w:val="center"/>
            </w:pPr>
            <w:r>
              <w:t>Internal</w:t>
            </w:r>
          </w:p>
        </w:tc>
        <w:tc>
          <w:tcPr>
            <w:tcW w:w="1890" w:type="dxa"/>
          </w:tcPr>
          <w:p w:rsidR="001528E5" w:rsidRDefault="001528E5"/>
        </w:tc>
        <w:tc>
          <w:tcPr>
            <w:tcW w:w="3510" w:type="dxa"/>
            <w:shd w:val="clear" w:color="auto" w:fill="000000" w:themeFill="text1"/>
            <w:vAlign w:val="center"/>
          </w:tcPr>
          <w:p w:rsidR="001528E5" w:rsidRPr="00B17AF0" w:rsidRDefault="001528E5" w:rsidP="00B17AF0">
            <w:pPr>
              <w:jc w:val="center"/>
              <w:rPr>
                <w:rFonts w:ascii="Berlin Sans FB" w:hAnsi="Berlin Sans FB"/>
                <w:color w:val="FFFFFF" w:themeColor="background1"/>
                <w:sz w:val="18"/>
              </w:rPr>
            </w:pPr>
            <w:r w:rsidRPr="00B17AF0">
              <w:rPr>
                <w:rFonts w:ascii="Berlin Sans FB" w:hAnsi="Berlin Sans FB"/>
                <w:color w:val="FFFFFF" w:themeColor="background1"/>
                <w:sz w:val="18"/>
              </w:rPr>
              <w:t>STRENGH</w:t>
            </w:r>
          </w:p>
        </w:tc>
        <w:tc>
          <w:tcPr>
            <w:tcW w:w="3595" w:type="dxa"/>
            <w:shd w:val="clear" w:color="auto" w:fill="FF4747"/>
            <w:vAlign w:val="center"/>
          </w:tcPr>
          <w:p w:rsidR="001528E5" w:rsidRPr="00B17AF0" w:rsidRDefault="00B17AF0" w:rsidP="00B17AF0">
            <w:pPr>
              <w:jc w:val="center"/>
              <w:rPr>
                <w:rFonts w:ascii="Berlin Sans FB" w:hAnsi="Berlin Sans FB"/>
                <w:sz w:val="18"/>
              </w:rPr>
            </w:pPr>
            <w:r w:rsidRPr="00B17AF0">
              <w:rPr>
                <w:rFonts w:ascii="Berlin Sans FB" w:hAnsi="Berlin Sans FB"/>
                <w:sz w:val="18"/>
              </w:rPr>
              <w:t>WEAKNESSES</w:t>
            </w:r>
          </w:p>
        </w:tc>
      </w:tr>
      <w:tr w:rsidR="00B17AF0" w:rsidTr="00B17AF0">
        <w:tc>
          <w:tcPr>
            <w:tcW w:w="355" w:type="dxa"/>
            <w:vMerge/>
            <w:shd w:val="clear" w:color="auto" w:fill="C00000"/>
          </w:tcPr>
          <w:p w:rsidR="001528E5" w:rsidRDefault="001528E5"/>
        </w:tc>
        <w:tc>
          <w:tcPr>
            <w:tcW w:w="1890" w:type="dxa"/>
            <w:vAlign w:val="center"/>
          </w:tcPr>
          <w:p w:rsidR="001528E5" w:rsidRPr="001528E5" w:rsidRDefault="001528E5" w:rsidP="001528E5">
            <w:pPr>
              <w:jc w:val="right"/>
              <w:rPr>
                <w:rFonts w:ascii="Cambria" w:hAnsi="Cambria"/>
                <w:sz w:val="18"/>
                <w:szCs w:val="18"/>
              </w:rPr>
            </w:pPr>
            <w:r w:rsidRPr="001528E5">
              <w:rPr>
                <w:rFonts w:ascii="Cambria" w:hAnsi="Cambria"/>
                <w:sz w:val="18"/>
                <w:szCs w:val="18"/>
              </w:rPr>
              <w:t>Strategy</w:t>
            </w:r>
          </w:p>
        </w:tc>
        <w:tc>
          <w:tcPr>
            <w:tcW w:w="3510" w:type="dxa"/>
          </w:tcPr>
          <w:p w:rsidR="001528E5" w:rsidRDefault="001528E5"/>
          <w:p w:rsidR="001528E5" w:rsidRDefault="001528E5"/>
        </w:tc>
        <w:tc>
          <w:tcPr>
            <w:tcW w:w="3595" w:type="dxa"/>
          </w:tcPr>
          <w:p w:rsidR="001528E5" w:rsidRDefault="001528E5"/>
        </w:tc>
      </w:tr>
      <w:tr w:rsidR="00B17AF0" w:rsidTr="00B17AF0">
        <w:tc>
          <w:tcPr>
            <w:tcW w:w="355" w:type="dxa"/>
            <w:vMerge/>
            <w:shd w:val="clear" w:color="auto" w:fill="C00000"/>
          </w:tcPr>
          <w:p w:rsidR="001528E5" w:rsidRDefault="001528E5"/>
        </w:tc>
        <w:tc>
          <w:tcPr>
            <w:tcW w:w="1890" w:type="dxa"/>
            <w:vAlign w:val="center"/>
          </w:tcPr>
          <w:p w:rsidR="001528E5" w:rsidRPr="001528E5" w:rsidRDefault="001528E5" w:rsidP="001528E5">
            <w:pPr>
              <w:jc w:val="right"/>
              <w:rPr>
                <w:rFonts w:ascii="Cambria" w:hAnsi="Cambria"/>
                <w:sz w:val="18"/>
                <w:szCs w:val="18"/>
              </w:rPr>
            </w:pPr>
            <w:r w:rsidRPr="001528E5">
              <w:rPr>
                <w:rFonts w:ascii="Cambria" w:hAnsi="Cambria"/>
                <w:sz w:val="18"/>
                <w:szCs w:val="18"/>
              </w:rPr>
              <w:t>Structures</w:t>
            </w:r>
          </w:p>
        </w:tc>
        <w:tc>
          <w:tcPr>
            <w:tcW w:w="3510" w:type="dxa"/>
          </w:tcPr>
          <w:p w:rsidR="001528E5" w:rsidRDefault="001528E5"/>
          <w:p w:rsidR="001528E5" w:rsidRDefault="001528E5"/>
        </w:tc>
        <w:tc>
          <w:tcPr>
            <w:tcW w:w="3595" w:type="dxa"/>
          </w:tcPr>
          <w:p w:rsidR="001528E5" w:rsidRDefault="001528E5"/>
        </w:tc>
      </w:tr>
      <w:tr w:rsidR="00B17AF0" w:rsidTr="00B17AF0">
        <w:tc>
          <w:tcPr>
            <w:tcW w:w="355" w:type="dxa"/>
            <w:vMerge/>
            <w:shd w:val="clear" w:color="auto" w:fill="C00000"/>
          </w:tcPr>
          <w:p w:rsidR="001528E5" w:rsidRDefault="001528E5"/>
        </w:tc>
        <w:tc>
          <w:tcPr>
            <w:tcW w:w="1890" w:type="dxa"/>
            <w:vAlign w:val="center"/>
          </w:tcPr>
          <w:p w:rsidR="001528E5" w:rsidRPr="001528E5" w:rsidRDefault="001528E5" w:rsidP="001528E5">
            <w:pPr>
              <w:jc w:val="right"/>
              <w:rPr>
                <w:rFonts w:ascii="Cambria" w:hAnsi="Cambria"/>
                <w:sz w:val="18"/>
                <w:szCs w:val="18"/>
              </w:rPr>
            </w:pPr>
            <w:r w:rsidRPr="001528E5">
              <w:rPr>
                <w:rFonts w:ascii="Cambria" w:hAnsi="Cambria"/>
                <w:sz w:val="18"/>
                <w:szCs w:val="18"/>
              </w:rPr>
              <w:t>Processes &amp; Systems</w:t>
            </w:r>
          </w:p>
        </w:tc>
        <w:tc>
          <w:tcPr>
            <w:tcW w:w="3510" w:type="dxa"/>
          </w:tcPr>
          <w:p w:rsidR="001528E5" w:rsidRDefault="001528E5"/>
          <w:p w:rsidR="001528E5" w:rsidRDefault="001528E5"/>
        </w:tc>
        <w:tc>
          <w:tcPr>
            <w:tcW w:w="3595" w:type="dxa"/>
          </w:tcPr>
          <w:p w:rsidR="001528E5" w:rsidRDefault="001528E5"/>
        </w:tc>
      </w:tr>
      <w:tr w:rsidR="00B17AF0" w:rsidTr="00B17AF0">
        <w:tc>
          <w:tcPr>
            <w:tcW w:w="355" w:type="dxa"/>
            <w:vMerge/>
            <w:shd w:val="clear" w:color="auto" w:fill="C00000"/>
          </w:tcPr>
          <w:p w:rsidR="001528E5" w:rsidRDefault="001528E5"/>
        </w:tc>
        <w:tc>
          <w:tcPr>
            <w:tcW w:w="1890" w:type="dxa"/>
            <w:vAlign w:val="center"/>
          </w:tcPr>
          <w:p w:rsidR="001528E5" w:rsidRPr="001528E5" w:rsidRDefault="001528E5" w:rsidP="001528E5">
            <w:pPr>
              <w:jc w:val="right"/>
              <w:rPr>
                <w:rFonts w:ascii="Cambria" w:hAnsi="Cambria"/>
                <w:sz w:val="18"/>
                <w:szCs w:val="18"/>
              </w:rPr>
            </w:pPr>
            <w:r w:rsidRPr="001528E5">
              <w:rPr>
                <w:rFonts w:ascii="Cambria" w:hAnsi="Cambria"/>
                <w:sz w:val="18"/>
                <w:szCs w:val="18"/>
              </w:rPr>
              <w:t>Resources</w:t>
            </w:r>
          </w:p>
        </w:tc>
        <w:tc>
          <w:tcPr>
            <w:tcW w:w="3510" w:type="dxa"/>
          </w:tcPr>
          <w:p w:rsidR="001528E5" w:rsidRDefault="001528E5"/>
          <w:p w:rsidR="001528E5" w:rsidRDefault="001528E5"/>
        </w:tc>
        <w:tc>
          <w:tcPr>
            <w:tcW w:w="3595" w:type="dxa"/>
          </w:tcPr>
          <w:p w:rsidR="001528E5" w:rsidRDefault="001528E5"/>
        </w:tc>
      </w:tr>
      <w:tr w:rsidR="00B17AF0" w:rsidTr="00B17AF0">
        <w:tc>
          <w:tcPr>
            <w:tcW w:w="355" w:type="dxa"/>
            <w:vMerge/>
            <w:shd w:val="clear" w:color="auto" w:fill="C00000"/>
          </w:tcPr>
          <w:p w:rsidR="001528E5" w:rsidRDefault="001528E5"/>
        </w:tc>
        <w:tc>
          <w:tcPr>
            <w:tcW w:w="1890" w:type="dxa"/>
            <w:vAlign w:val="center"/>
          </w:tcPr>
          <w:p w:rsidR="001528E5" w:rsidRPr="001528E5" w:rsidRDefault="001528E5" w:rsidP="001528E5">
            <w:pPr>
              <w:jc w:val="right"/>
              <w:rPr>
                <w:rFonts w:ascii="Cambria" w:hAnsi="Cambria"/>
                <w:sz w:val="18"/>
                <w:szCs w:val="18"/>
              </w:rPr>
            </w:pPr>
            <w:r w:rsidRPr="001528E5">
              <w:rPr>
                <w:rFonts w:ascii="Cambria" w:hAnsi="Cambria"/>
                <w:sz w:val="18"/>
                <w:szCs w:val="18"/>
              </w:rPr>
              <w:t>Goals</w:t>
            </w:r>
          </w:p>
        </w:tc>
        <w:tc>
          <w:tcPr>
            <w:tcW w:w="3510" w:type="dxa"/>
          </w:tcPr>
          <w:p w:rsidR="001528E5" w:rsidRDefault="001528E5"/>
          <w:p w:rsidR="001528E5" w:rsidRDefault="001528E5"/>
        </w:tc>
        <w:tc>
          <w:tcPr>
            <w:tcW w:w="3595" w:type="dxa"/>
          </w:tcPr>
          <w:p w:rsidR="001528E5" w:rsidRDefault="001528E5"/>
        </w:tc>
      </w:tr>
      <w:tr w:rsidR="00B17AF0" w:rsidTr="00B17AF0">
        <w:tc>
          <w:tcPr>
            <w:tcW w:w="355" w:type="dxa"/>
            <w:vMerge/>
            <w:shd w:val="clear" w:color="auto" w:fill="C00000"/>
          </w:tcPr>
          <w:p w:rsidR="001528E5" w:rsidRDefault="001528E5"/>
        </w:tc>
        <w:tc>
          <w:tcPr>
            <w:tcW w:w="1890" w:type="dxa"/>
            <w:vAlign w:val="center"/>
          </w:tcPr>
          <w:p w:rsidR="001528E5" w:rsidRPr="001528E5" w:rsidRDefault="001528E5" w:rsidP="001528E5">
            <w:pPr>
              <w:jc w:val="right"/>
              <w:rPr>
                <w:rFonts w:ascii="Cambria" w:hAnsi="Cambria"/>
                <w:sz w:val="18"/>
                <w:szCs w:val="18"/>
              </w:rPr>
            </w:pPr>
            <w:r w:rsidRPr="001528E5">
              <w:rPr>
                <w:rFonts w:ascii="Cambria" w:hAnsi="Cambria"/>
                <w:sz w:val="18"/>
                <w:szCs w:val="18"/>
              </w:rPr>
              <w:t>Strategic Capabilities</w:t>
            </w:r>
          </w:p>
        </w:tc>
        <w:tc>
          <w:tcPr>
            <w:tcW w:w="3510" w:type="dxa"/>
          </w:tcPr>
          <w:p w:rsidR="001528E5" w:rsidRDefault="001528E5"/>
          <w:p w:rsidR="001528E5" w:rsidRDefault="001528E5"/>
        </w:tc>
        <w:tc>
          <w:tcPr>
            <w:tcW w:w="3595" w:type="dxa"/>
          </w:tcPr>
          <w:p w:rsidR="001528E5" w:rsidRDefault="001528E5"/>
        </w:tc>
      </w:tr>
      <w:tr w:rsidR="00B17AF0" w:rsidTr="00B17AF0">
        <w:tc>
          <w:tcPr>
            <w:tcW w:w="355" w:type="dxa"/>
            <w:vMerge/>
            <w:shd w:val="clear" w:color="auto" w:fill="C00000"/>
          </w:tcPr>
          <w:p w:rsidR="001528E5" w:rsidRDefault="001528E5"/>
        </w:tc>
        <w:tc>
          <w:tcPr>
            <w:tcW w:w="1890" w:type="dxa"/>
            <w:vAlign w:val="center"/>
          </w:tcPr>
          <w:p w:rsidR="001528E5" w:rsidRPr="001528E5" w:rsidRDefault="001528E5" w:rsidP="001528E5">
            <w:pPr>
              <w:jc w:val="right"/>
              <w:rPr>
                <w:rFonts w:ascii="Cambria" w:hAnsi="Cambria"/>
                <w:sz w:val="18"/>
                <w:szCs w:val="18"/>
              </w:rPr>
            </w:pPr>
            <w:r w:rsidRPr="001528E5">
              <w:rPr>
                <w:rFonts w:ascii="Cambria" w:hAnsi="Cambria"/>
                <w:sz w:val="18"/>
                <w:szCs w:val="18"/>
              </w:rPr>
              <w:t>Culture</w:t>
            </w:r>
          </w:p>
        </w:tc>
        <w:tc>
          <w:tcPr>
            <w:tcW w:w="3510" w:type="dxa"/>
          </w:tcPr>
          <w:p w:rsidR="001528E5" w:rsidRDefault="001528E5"/>
          <w:p w:rsidR="001528E5" w:rsidRDefault="001528E5"/>
        </w:tc>
        <w:tc>
          <w:tcPr>
            <w:tcW w:w="3595" w:type="dxa"/>
          </w:tcPr>
          <w:p w:rsidR="001528E5" w:rsidRDefault="001528E5"/>
        </w:tc>
      </w:tr>
      <w:tr w:rsidR="00B17AF0" w:rsidTr="00B17AF0">
        <w:tc>
          <w:tcPr>
            <w:tcW w:w="355" w:type="dxa"/>
            <w:vMerge/>
            <w:shd w:val="clear" w:color="auto" w:fill="C00000"/>
          </w:tcPr>
          <w:p w:rsidR="001528E5" w:rsidRDefault="001528E5"/>
        </w:tc>
        <w:tc>
          <w:tcPr>
            <w:tcW w:w="1890" w:type="dxa"/>
            <w:vAlign w:val="center"/>
          </w:tcPr>
          <w:p w:rsidR="001528E5" w:rsidRPr="001528E5" w:rsidRDefault="001528E5" w:rsidP="001528E5">
            <w:pPr>
              <w:jc w:val="right"/>
              <w:rPr>
                <w:rFonts w:ascii="Cambria" w:hAnsi="Cambria"/>
                <w:sz w:val="18"/>
                <w:szCs w:val="18"/>
              </w:rPr>
            </w:pPr>
            <w:r w:rsidRPr="001528E5">
              <w:rPr>
                <w:rFonts w:ascii="Cambria" w:hAnsi="Cambria"/>
                <w:sz w:val="18"/>
                <w:szCs w:val="18"/>
              </w:rPr>
              <w:t>Technologies</w:t>
            </w:r>
          </w:p>
        </w:tc>
        <w:tc>
          <w:tcPr>
            <w:tcW w:w="3510" w:type="dxa"/>
          </w:tcPr>
          <w:p w:rsidR="001528E5" w:rsidRDefault="001528E5"/>
          <w:p w:rsidR="001528E5" w:rsidRDefault="001528E5"/>
        </w:tc>
        <w:tc>
          <w:tcPr>
            <w:tcW w:w="3595" w:type="dxa"/>
          </w:tcPr>
          <w:p w:rsidR="001528E5" w:rsidRDefault="001528E5"/>
        </w:tc>
      </w:tr>
      <w:tr w:rsidR="00B17AF0" w:rsidTr="00B17AF0">
        <w:tc>
          <w:tcPr>
            <w:tcW w:w="355" w:type="dxa"/>
            <w:vMerge/>
            <w:shd w:val="clear" w:color="auto" w:fill="C00000"/>
          </w:tcPr>
          <w:p w:rsidR="001528E5" w:rsidRDefault="001528E5"/>
        </w:tc>
        <w:tc>
          <w:tcPr>
            <w:tcW w:w="1890" w:type="dxa"/>
            <w:vAlign w:val="center"/>
          </w:tcPr>
          <w:p w:rsidR="001528E5" w:rsidRPr="001528E5" w:rsidRDefault="001528E5" w:rsidP="001528E5">
            <w:pPr>
              <w:jc w:val="right"/>
              <w:rPr>
                <w:rFonts w:ascii="Cambria" w:hAnsi="Cambria"/>
                <w:sz w:val="18"/>
                <w:szCs w:val="18"/>
              </w:rPr>
            </w:pPr>
            <w:r w:rsidRPr="001528E5">
              <w:rPr>
                <w:rFonts w:ascii="Cambria" w:hAnsi="Cambria"/>
                <w:sz w:val="18"/>
                <w:szCs w:val="18"/>
              </w:rPr>
              <w:t>Innovations</w:t>
            </w:r>
          </w:p>
        </w:tc>
        <w:tc>
          <w:tcPr>
            <w:tcW w:w="3510" w:type="dxa"/>
          </w:tcPr>
          <w:p w:rsidR="001528E5" w:rsidRDefault="001528E5"/>
          <w:p w:rsidR="001528E5" w:rsidRDefault="001528E5"/>
        </w:tc>
        <w:tc>
          <w:tcPr>
            <w:tcW w:w="3595" w:type="dxa"/>
          </w:tcPr>
          <w:p w:rsidR="001528E5" w:rsidRDefault="001528E5"/>
        </w:tc>
      </w:tr>
      <w:tr w:rsidR="00B17AF0" w:rsidTr="00B17AF0">
        <w:tc>
          <w:tcPr>
            <w:tcW w:w="355" w:type="dxa"/>
            <w:vMerge/>
            <w:shd w:val="clear" w:color="auto" w:fill="C00000"/>
          </w:tcPr>
          <w:p w:rsidR="001528E5" w:rsidRDefault="001528E5"/>
        </w:tc>
        <w:tc>
          <w:tcPr>
            <w:tcW w:w="1890" w:type="dxa"/>
            <w:vAlign w:val="center"/>
          </w:tcPr>
          <w:p w:rsidR="001528E5" w:rsidRPr="001528E5" w:rsidRDefault="001528E5" w:rsidP="001528E5">
            <w:pPr>
              <w:jc w:val="right"/>
              <w:rPr>
                <w:rFonts w:ascii="Cambria" w:hAnsi="Cambria"/>
                <w:sz w:val="18"/>
                <w:szCs w:val="18"/>
              </w:rPr>
            </w:pPr>
            <w:r w:rsidRPr="001528E5">
              <w:rPr>
                <w:rFonts w:ascii="Cambria" w:hAnsi="Cambria"/>
                <w:sz w:val="18"/>
                <w:szCs w:val="18"/>
              </w:rPr>
              <w:t>Intellectual Property</w:t>
            </w:r>
          </w:p>
        </w:tc>
        <w:tc>
          <w:tcPr>
            <w:tcW w:w="3510" w:type="dxa"/>
          </w:tcPr>
          <w:p w:rsidR="001528E5" w:rsidRDefault="001528E5"/>
          <w:p w:rsidR="001528E5" w:rsidRDefault="001528E5"/>
        </w:tc>
        <w:tc>
          <w:tcPr>
            <w:tcW w:w="3595" w:type="dxa"/>
          </w:tcPr>
          <w:p w:rsidR="001528E5" w:rsidRDefault="001528E5"/>
        </w:tc>
      </w:tr>
      <w:tr w:rsidR="00B17AF0" w:rsidTr="00B17AF0">
        <w:tc>
          <w:tcPr>
            <w:tcW w:w="355" w:type="dxa"/>
            <w:vMerge/>
            <w:shd w:val="clear" w:color="auto" w:fill="C00000"/>
          </w:tcPr>
          <w:p w:rsidR="001528E5" w:rsidRDefault="001528E5"/>
        </w:tc>
        <w:tc>
          <w:tcPr>
            <w:tcW w:w="1890" w:type="dxa"/>
            <w:vAlign w:val="center"/>
          </w:tcPr>
          <w:p w:rsidR="001528E5" w:rsidRPr="001528E5" w:rsidRDefault="001528E5" w:rsidP="001528E5">
            <w:pPr>
              <w:jc w:val="right"/>
              <w:rPr>
                <w:rFonts w:ascii="Cambria" w:hAnsi="Cambria"/>
                <w:sz w:val="18"/>
                <w:szCs w:val="18"/>
              </w:rPr>
            </w:pPr>
            <w:r w:rsidRPr="001528E5">
              <w:rPr>
                <w:rFonts w:ascii="Cambria" w:hAnsi="Cambria"/>
                <w:sz w:val="18"/>
                <w:szCs w:val="18"/>
              </w:rPr>
              <w:t>Leadership</w:t>
            </w:r>
          </w:p>
        </w:tc>
        <w:tc>
          <w:tcPr>
            <w:tcW w:w="3510" w:type="dxa"/>
          </w:tcPr>
          <w:p w:rsidR="001528E5" w:rsidRDefault="001528E5"/>
          <w:p w:rsidR="001528E5" w:rsidRDefault="001528E5"/>
        </w:tc>
        <w:tc>
          <w:tcPr>
            <w:tcW w:w="3595" w:type="dxa"/>
          </w:tcPr>
          <w:p w:rsidR="001528E5" w:rsidRDefault="001528E5"/>
        </w:tc>
      </w:tr>
    </w:tbl>
    <w:p w:rsidR="001528E5" w:rsidRDefault="001528E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"/>
        <w:gridCol w:w="1750"/>
        <w:gridCol w:w="3583"/>
        <w:gridCol w:w="1762"/>
        <w:gridCol w:w="1757"/>
      </w:tblGrid>
      <w:tr w:rsidR="00B17AF0" w:rsidTr="00B17AF0">
        <w:trPr>
          <w:trHeight w:val="350"/>
        </w:trPr>
        <w:tc>
          <w:tcPr>
            <w:tcW w:w="491" w:type="dxa"/>
            <w:vMerge w:val="restart"/>
            <w:shd w:val="clear" w:color="auto" w:fill="C00000"/>
            <w:textDirection w:val="btLr"/>
            <w:vAlign w:val="center"/>
          </w:tcPr>
          <w:p w:rsidR="001528E5" w:rsidRDefault="001528E5" w:rsidP="001528E5">
            <w:pPr>
              <w:ind w:left="113" w:right="113"/>
              <w:jc w:val="center"/>
            </w:pPr>
            <w:r>
              <w:t>External</w:t>
            </w:r>
          </w:p>
        </w:tc>
        <w:tc>
          <w:tcPr>
            <w:tcW w:w="1752" w:type="dxa"/>
          </w:tcPr>
          <w:p w:rsidR="001528E5" w:rsidRPr="001528E5" w:rsidRDefault="001528E5" w:rsidP="00386563">
            <w:pPr>
              <w:jc w:val="right"/>
              <w:rPr>
                <w:rFonts w:ascii="Cambria" w:hAnsi="Cambria"/>
                <w:sz w:val="20"/>
              </w:rPr>
            </w:pPr>
          </w:p>
        </w:tc>
        <w:tc>
          <w:tcPr>
            <w:tcW w:w="3586" w:type="dxa"/>
            <w:shd w:val="clear" w:color="auto" w:fill="000000" w:themeFill="text1"/>
            <w:vAlign w:val="center"/>
          </w:tcPr>
          <w:p w:rsidR="001528E5" w:rsidRPr="00B17AF0" w:rsidRDefault="00B17AF0" w:rsidP="00B17AF0">
            <w:pPr>
              <w:jc w:val="center"/>
              <w:rPr>
                <w:sz w:val="18"/>
              </w:rPr>
            </w:pPr>
            <w:r w:rsidRPr="00B17AF0">
              <w:rPr>
                <w:rFonts w:ascii="Berlin Sans FB" w:hAnsi="Berlin Sans FB"/>
                <w:color w:val="FFFFFF" w:themeColor="background1"/>
                <w:sz w:val="18"/>
              </w:rPr>
              <w:t>OPPORTUNITY</w:t>
            </w:r>
          </w:p>
        </w:tc>
        <w:tc>
          <w:tcPr>
            <w:tcW w:w="1763" w:type="dxa"/>
            <w:shd w:val="clear" w:color="auto" w:fill="FF4747"/>
            <w:vAlign w:val="center"/>
          </w:tcPr>
          <w:p w:rsidR="001528E5" w:rsidRPr="00B17AF0" w:rsidRDefault="00B17AF0" w:rsidP="00B17AF0">
            <w:pPr>
              <w:jc w:val="center"/>
              <w:rPr>
                <w:sz w:val="18"/>
              </w:rPr>
            </w:pPr>
            <w:r w:rsidRPr="00B17AF0">
              <w:rPr>
                <w:rFonts w:ascii="Berlin Sans FB" w:hAnsi="Berlin Sans FB"/>
                <w:color w:val="FFFFFF" w:themeColor="background1"/>
                <w:sz w:val="18"/>
              </w:rPr>
              <w:t>THREAT</w:t>
            </w:r>
          </w:p>
        </w:tc>
        <w:tc>
          <w:tcPr>
            <w:tcW w:w="1758" w:type="dxa"/>
            <w:shd w:val="clear" w:color="auto" w:fill="92D050"/>
            <w:vAlign w:val="center"/>
          </w:tcPr>
          <w:p w:rsidR="001528E5" w:rsidRPr="00B17AF0" w:rsidRDefault="00B17AF0" w:rsidP="00B17AF0">
            <w:pPr>
              <w:jc w:val="center"/>
              <w:rPr>
                <w:sz w:val="18"/>
              </w:rPr>
            </w:pPr>
            <w:r w:rsidRPr="00B17AF0">
              <w:rPr>
                <w:rFonts w:ascii="Berlin Sans FB" w:hAnsi="Berlin Sans FB"/>
                <w:color w:val="FFFFFF" w:themeColor="background1"/>
                <w:sz w:val="18"/>
              </w:rPr>
              <w:t>TRENDS</w:t>
            </w:r>
          </w:p>
        </w:tc>
      </w:tr>
      <w:tr w:rsidR="00B17AF0" w:rsidTr="00B17AF0">
        <w:trPr>
          <w:trHeight w:val="530"/>
        </w:trPr>
        <w:tc>
          <w:tcPr>
            <w:tcW w:w="491" w:type="dxa"/>
            <w:vMerge/>
            <w:shd w:val="clear" w:color="auto" w:fill="C00000"/>
          </w:tcPr>
          <w:p w:rsidR="00B17AF0" w:rsidRDefault="00B17AF0" w:rsidP="00B17AF0"/>
        </w:tc>
        <w:tc>
          <w:tcPr>
            <w:tcW w:w="1752" w:type="dxa"/>
            <w:vAlign w:val="center"/>
          </w:tcPr>
          <w:p w:rsidR="00B17AF0" w:rsidRPr="001528E5" w:rsidRDefault="00B17AF0" w:rsidP="00B17AF0">
            <w:pPr>
              <w:jc w:val="right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Legal &amp; Regulatory</w:t>
            </w:r>
          </w:p>
        </w:tc>
        <w:tc>
          <w:tcPr>
            <w:tcW w:w="3586" w:type="dxa"/>
          </w:tcPr>
          <w:p w:rsidR="00B17AF0" w:rsidRDefault="00B17AF0" w:rsidP="00B17AF0"/>
        </w:tc>
        <w:tc>
          <w:tcPr>
            <w:tcW w:w="1763" w:type="dxa"/>
          </w:tcPr>
          <w:p w:rsidR="00B17AF0" w:rsidRDefault="00B17AF0" w:rsidP="00B17AF0"/>
        </w:tc>
        <w:tc>
          <w:tcPr>
            <w:tcW w:w="1758" w:type="dxa"/>
          </w:tcPr>
          <w:p w:rsidR="00B17AF0" w:rsidRDefault="00B17AF0" w:rsidP="00B17AF0"/>
        </w:tc>
      </w:tr>
      <w:tr w:rsidR="00B17AF0" w:rsidTr="00B17AF0">
        <w:tc>
          <w:tcPr>
            <w:tcW w:w="491" w:type="dxa"/>
            <w:vMerge/>
            <w:shd w:val="clear" w:color="auto" w:fill="C00000"/>
          </w:tcPr>
          <w:p w:rsidR="00B17AF0" w:rsidRDefault="00B17AF0" w:rsidP="00B17AF0"/>
        </w:tc>
        <w:tc>
          <w:tcPr>
            <w:tcW w:w="1752" w:type="dxa"/>
            <w:vAlign w:val="center"/>
          </w:tcPr>
          <w:p w:rsidR="00B17AF0" w:rsidRPr="001528E5" w:rsidRDefault="00B17AF0" w:rsidP="00B17AF0">
            <w:pPr>
              <w:jc w:val="right"/>
              <w:rPr>
                <w:rFonts w:ascii="Cambria" w:hAnsi="Cambria"/>
                <w:sz w:val="18"/>
              </w:rPr>
            </w:pPr>
            <w:r w:rsidRPr="001528E5">
              <w:rPr>
                <w:rFonts w:ascii="Cambria" w:hAnsi="Cambria"/>
                <w:sz w:val="18"/>
              </w:rPr>
              <w:t>Global</w:t>
            </w:r>
          </w:p>
        </w:tc>
        <w:tc>
          <w:tcPr>
            <w:tcW w:w="3586" w:type="dxa"/>
          </w:tcPr>
          <w:p w:rsidR="00B17AF0" w:rsidRDefault="00B17AF0" w:rsidP="00B17AF0"/>
          <w:p w:rsidR="00B17AF0" w:rsidRDefault="00B17AF0" w:rsidP="00B17AF0"/>
        </w:tc>
        <w:tc>
          <w:tcPr>
            <w:tcW w:w="1763" w:type="dxa"/>
          </w:tcPr>
          <w:p w:rsidR="00B17AF0" w:rsidRDefault="00B17AF0" w:rsidP="00B17AF0"/>
        </w:tc>
        <w:tc>
          <w:tcPr>
            <w:tcW w:w="1758" w:type="dxa"/>
          </w:tcPr>
          <w:p w:rsidR="00B17AF0" w:rsidRDefault="00B17AF0" w:rsidP="00B17AF0"/>
        </w:tc>
      </w:tr>
      <w:tr w:rsidR="00B17AF0" w:rsidTr="00B17AF0">
        <w:tc>
          <w:tcPr>
            <w:tcW w:w="491" w:type="dxa"/>
            <w:vMerge/>
            <w:shd w:val="clear" w:color="auto" w:fill="C00000"/>
          </w:tcPr>
          <w:p w:rsidR="00B17AF0" w:rsidRDefault="00B17AF0" w:rsidP="00B17AF0"/>
        </w:tc>
        <w:tc>
          <w:tcPr>
            <w:tcW w:w="1752" w:type="dxa"/>
            <w:vAlign w:val="center"/>
          </w:tcPr>
          <w:p w:rsidR="00B17AF0" w:rsidRPr="001528E5" w:rsidRDefault="00B17AF0" w:rsidP="00B17AF0">
            <w:pPr>
              <w:jc w:val="right"/>
              <w:rPr>
                <w:rFonts w:ascii="Cambria" w:hAnsi="Cambria"/>
                <w:sz w:val="18"/>
              </w:rPr>
            </w:pPr>
            <w:r w:rsidRPr="001528E5">
              <w:rPr>
                <w:rFonts w:ascii="Cambria" w:hAnsi="Cambria"/>
                <w:sz w:val="18"/>
              </w:rPr>
              <w:t>Economic</w:t>
            </w:r>
          </w:p>
        </w:tc>
        <w:tc>
          <w:tcPr>
            <w:tcW w:w="3586" w:type="dxa"/>
          </w:tcPr>
          <w:p w:rsidR="00B17AF0" w:rsidRDefault="00B17AF0" w:rsidP="00B17AF0"/>
          <w:p w:rsidR="00B17AF0" w:rsidRDefault="00B17AF0" w:rsidP="00B17AF0"/>
        </w:tc>
        <w:tc>
          <w:tcPr>
            <w:tcW w:w="1763" w:type="dxa"/>
          </w:tcPr>
          <w:p w:rsidR="00B17AF0" w:rsidRDefault="00B17AF0" w:rsidP="00B17AF0"/>
        </w:tc>
        <w:tc>
          <w:tcPr>
            <w:tcW w:w="1758" w:type="dxa"/>
          </w:tcPr>
          <w:p w:rsidR="00B17AF0" w:rsidRDefault="00B17AF0" w:rsidP="00B17AF0"/>
        </w:tc>
      </w:tr>
      <w:tr w:rsidR="00B17AF0" w:rsidTr="00B17AF0">
        <w:tc>
          <w:tcPr>
            <w:tcW w:w="491" w:type="dxa"/>
            <w:vMerge/>
            <w:shd w:val="clear" w:color="auto" w:fill="C00000"/>
          </w:tcPr>
          <w:p w:rsidR="00B17AF0" w:rsidRDefault="00B17AF0" w:rsidP="00B17AF0"/>
        </w:tc>
        <w:tc>
          <w:tcPr>
            <w:tcW w:w="1752" w:type="dxa"/>
            <w:vAlign w:val="center"/>
          </w:tcPr>
          <w:p w:rsidR="00B17AF0" w:rsidRPr="001528E5" w:rsidRDefault="00B17AF0" w:rsidP="00B17AF0">
            <w:pPr>
              <w:jc w:val="right"/>
              <w:rPr>
                <w:rFonts w:ascii="Cambria" w:hAnsi="Cambria"/>
                <w:sz w:val="18"/>
              </w:rPr>
            </w:pPr>
            <w:r w:rsidRPr="001528E5">
              <w:rPr>
                <w:rFonts w:ascii="Cambria" w:hAnsi="Cambria"/>
                <w:sz w:val="18"/>
              </w:rPr>
              <w:t>Technological</w:t>
            </w:r>
          </w:p>
        </w:tc>
        <w:tc>
          <w:tcPr>
            <w:tcW w:w="3586" w:type="dxa"/>
          </w:tcPr>
          <w:p w:rsidR="00B17AF0" w:rsidRDefault="00B17AF0" w:rsidP="00B17AF0"/>
          <w:p w:rsidR="00B17AF0" w:rsidRDefault="00B17AF0" w:rsidP="00B17AF0"/>
        </w:tc>
        <w:tc>
          <w:tcPr>
            <w:tcW w:w="1763" w:type="dxa"/>
          </w:tcPr>
          <w:p w:rsidR="00B17AF0" w:rsidRDefault="00B17AF0" w:rsidP="00B17AF0"/>
        </w:tc>
        <w:tc>
          <w:tcPr>
            <w:tcW w:w="1758" w:type="dxa"/>
          </w:tcPr>
          <w:p w:rsidR="00B17AF0" w:rsidRDefault="00B17AF0" w:rsidP="00B17AF0"/>
        </w:tc>
      </w:tr>
      <w:tr w:rsidR="00B17AF0" w:rsidTr="00B17AF0">
        <w:tc>
          <w:tcPr>
            <w:tcW w:w="491" w:type="dxa"/>
            <w:vMerge/>
            <w:shd w:val="clear" w:color="auto" w:fill="C00000"/>
          </w:tcPr>
          <w:p w:rsidR="00B17AF0" w:rsidRDefault="00B17AF0" w:rsidP="00B17AF0"/>
        </w:tc>
        <w:tc>
          <w:tcPr>
            <w:tcW w:w="1752" w:type="dxa"/>
            <w:vAlign w:val="center"/>
          </w:tcPr>
          <w:p w:rsidR="00B17AF0" w:rsidRPr="001528E5" w:rsidRDefault="00B17AF0" w:rsidP="00B17AF0">
            <w:pPr>
              <w:jc w:val="right"/>
              <w:rPr>
                <w:rFonts w:ascii="Cambria" w:hAnsi="Cambria"/>
                <w:sz w:val="18"/>
              </w:rPr>
            </w:pPr>
            <w:r w:rsidRPr="001528E5">
              <w:rPr>
                <w:rFonts w:ascii="Cambria" w:hAnsi="Cambria"/>
                <w:sz w:val="18"/>
              </w:rPr>
              <w:t>Innovation</w:t>
            </w:r>
          </w:p>
        </w:tc>
        <w:tc>
          <w:tcPr>
            <w:tcW w:w="3586" w:type="dxa"/>
          </w:tcPr>
          <w:p w:rsidR="00B17AF0" w:rsidRDefault="00B17AF0" w:rsidP="00B17AF0"/>
          <w:p w:rsidR="00B17AF0" w:rsidRDefault="00B17AF0" w:rsidP="00B17AF0"/>
        </w:tc>
        <w:tc>
          <w:tcPr>
            <w:tcW w:w="1763" w:type="dxa"/>
          </w:tcPr>
          <w:p w:rsidR="00B17AF0" w:rsidRDefault="00B17AF0" w:rsidP="00B17AF0"/>
        </w:tc>
        <w:tc>
          <w:tcPr>
            <w:tcW w:w="1758" w:type="dxa"/>
          </w:tcPr>
          <w:p w:rsidR="00B17AF0" w:rsidRDefault="00B17AF0" w:rsidP="00B17AF0"/>
        </w:tc>
      </w:tr>
      <w:tr w:rsidR="00B17AF0" w:rsidTr="00B17AF0">
        <w:tc>
          <w:tcPr>
            <w:tcW w:w="491" w:type="dxa"/>
            <w:vMerge/>
            <w:shd w:val="clear" w:color="auto" w:fill="C00000"/>
          </w:tcPr>
          <w:p w:rsidR="00B17AF0" w:rsidRDefault="00B17AF0" w:rsidP="00B17AF0"/>
        </w:tc>
        <w:tc>
          <w:tcPr>
            <w:tcW w:w="1752" w:type="dxa"/>
            <w:vAlign w:val="center"/>
          </w:tcPr>
          <w:p w:rsidR="00B17AF0" w:rsidRPr="001528E5" w:rsidRDefault="00B17AF0" w:rsidP="00B17AF0">
            <w:pPr>
              <w:jc w:val="right"/>
              <w:rPr>
                <w:rFonts w:ascii="Cambria" w:hAnsi="Cambria"/>
                <w:sz w:val="18"/>
              </w:rPr>
            </w:pPr>
            <w:r w:rsidRPr="001528E5">
              <w:rPr>
                <w:rFonts w:ascii="Cambria" w:hAnsi="Cambria"/>
                <w:sz w:val="18"/>
              </w:rPr>
              <w:t>Social</w:t>
            </w:r>
          </w:p>
        </w:tc>
        <w:tc>
          <w:tcPr>
            <w:tcW w:w="3586" w:type="dxa"/>
          </w:tcPr>
          <w:p w:rsidR="00B17AF0" w:rsidRDefault="00B17AF0" w:rsidP="00B17AF0"/>
          <w:p w:rsidR="00B17AF0" w:rsidRDefault="00B17AF0" w:rsidP="00B17AF0"/>
        </w:tc>
        <w:tc>
          <w:tcPr>
            <w:tcW w:w="1763" w:type="dxa"/>
          </w:tcPr>
          <w:p w:rsidR="00B17AF0" w:rsidRDefault="00B17AF0" w:rsidP="00B17AF0"/>
        </w:tc>
        <w:tc>
          <w:tcPr>
            <w:tcW w:w="1758" w:type="dxa"/>
          </w:tcPr>
          <w:p w:rsidR="00B17AF0" w:rsidRDefault="00B17AF0" w:rsidP="00B17AF0"/>
        </w:tc>
      </w:tr>
      <w:tr w:rsidR="00B17AF0" w:rsidTr="00B17AF0">
        <w:tc>
          <w:tcPr>
            <w:tcW w:w="491" w:type="dxa"/>
            <w:vMerge/>
            <w:shd w:val="clear" w:color="auto" w:fill="C00000"/>
          </w:tcPr>
          <w:p w:rsidR="00B17AF0" w:rsidRDefault="00B17AF0" w:rsidP="00B17AF0"/>
        </w:tc>
        <w:tc>
          <w:tcPr>
            <w:tcW w:w="1752" w:type="dxa"/>
            <w:vAlign w:val="center"/>
          </w:tcPr>
          <w:p w:rsidR="00B17AF0" w:rsidRPr="001528E5" w:rsidRDefault="00B17AF0" w:rsidP="00B17AF0">
            <w:pPr>
              <w:jc w:val="right"/>
              <w:rPr>
                <w:rFonts w:ascii="Cambria" w:hAnsi="Cambria"/>
                <w:sz w:val="18"/>
              </w:rPr>
            </w:pPr>
            <w:r w:rsidRPr="001528E5">
              <w:rPr>
                <w:rFonts w:ascii="Cambria" w:hAnsi="Cambria"/>
                <w:sz w:val="18"/>
              </w:rPr>
              <w:t>Environmental</w:t>
            </w:r>
          </w:p>
        </w:tc>
        <w:tc>
          <w:tcPr>
            <w:tcW w:w="3586" w:type="dxa"/>
          </w:tcPr>
          <w:p w:rsidR="00B17AF0" w:rsidRDefault="00B17AF0" w:rsidP="00B17AF0"/>
          <w:p w:rsidR="00B17AF0" w:rsidRDefault="00B17AF0" w:rsidP="00B17AF0"/>
        </w:tc>
        <w:tc>
          <w:tcPr>
            <w:tcW w:w="1763" w:type="dxa"/>
          </w:tcPr>
          <w:p w:rsidR="00B17AF0" w:rsidRDefault="00B17AF0" w:rsidP="00B17AF0"/>
        </w:tc>
        <w:tc>
          <w:tcPr>
            <w:tcW w:w="1758" w:type="dxa"/>
          </w:tcPr>
          <w:p w:rsidR="00B17AF0" w:rsidRDefault="00B17AF0" w:rsidP="00B17AF0"/>
        </w:tc>
      </w:tr>
      <w:tr w:rsidR="00B17AF0" w:rsidTr="00B17AF0">
        <w:tc>
          <w:tcPr>
            <w:tcW w:w="491" w:type="dxa"/>
            <w:vMerge/>
            <w:shd w:val="clear" w:color="auto" w:fill="C00000"/>
          </w:tcPr>
          <w:p w:rsidR="00B17AF0" w:rsidRDefault="00B17AF0" w:rsidP="00B17AF0"/>
        </w:tc>
        <w:tc>
          <w:tcPr>
            <w:tcW w:w="1752" w:type="dxa"/>
            <w:vAlign w:val="center"/>
          </w:tcPr>
          <w:p w:rsidR="00B17AF0" w:rsidRPr="001528E5" w:rsidRDefault="00B17AF0" w:rsidP="00B17AF0">
            <w:pPr>
              <w:jc w:val="right"/>
              <w:rPr>
                <w:rFonts w:ascii="Cambria" w:hAnsi="Cambria"/>
                <w:sz w:val="18"/>
              </w:rPr>
            </w:pPr>
            <w:r w:rsidRPr="001528E5">
              <w:rPr>
                <w:rFonts w:ascii="Cambria" w:hAnsi="Cambria"/>
                <w:sz w:val="18"/>
              </w:rPr>
              <w:t>Competitive Analysis</w:t>
            </w:r>
          </w:p>
        </w:tc>
        <w:tc>
          <w:tcPr>
            <w:tcW w:w="3586" w:type="dxa"/>
          </w:tcPr>
          <w:p w:rsidR="00B17AF0" w:rsidRDefault="00B17AF0" w:rsidP="00B17AF0"/>
          <w:p w:rsidR="00B17AF0" w:rsidRDefault="00B17AF0" w:rsidP="00B17AF0"/>
        </w:tc>
        <w:tc>
          <w:tcPr>
            <w:tcW w:w="1763" w:type="dxa"/>
          </w:tcPr>
          <w:p w:rsidR="00B17AF0" w:rsidRDefault="00B17AF0" w:rsidP="00B17AF0"/>
        </w:tc>
        <w:tc>
          <w:tcPr>
            <w:tcW w:w="1758" w:type="dxa"/>
          </w:tcPr>
          <w:p w:rsidR="00B17AF0" w:rsidRDefault="00B17AF0" w:rsidP="00B17AF0"/>
        </w:tc>
      </w:tr>
    </w:tbl>
    <w:p w:rsidR="001528E5" w:rsidRDefault="001528E5" w:rsidP="001528E5"/>
    <w:p w:rsidR="001528E5" w:rsidRDefault="001528E5"/>
    <w:sectPr w:rsidR="001528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8E5"/>
    <w:rsid w:val="001528E5"/>
    <w:rsid w:val="0040211C"/>
    <w:rsid w:val="00591D71"/>
    <w:rsid w:val="00B1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AC0780-20E6-404B-8C55-A72426D93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2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Taylor</dc:creator>
  <cp:keywords/>
  <dc:description/>
  <cp:lastModifiedBy>byron mcclure</cp:lastModifiedBy>
  <cp:revision>2</cp:revision>
  <dcterms:created xsi:type="dcterms:W3CDTF">2018-03-26T11:59:00Z</dcterms:created>
  <dcterms:modified xsi:type="dcterms:W3CDTF">2018-03-26T11:59:00Z</dcterms:modified>
</cp:coreProperties>
</file>